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Aan: De leden van de Tweede Kamer, Provinciale Staten van Zeeland, College van Burgemeesters &amp; Wethouders, Raadsleden van Sluis, Hulst en Terneuzen.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Van: M.I.R.Hemelsoet Top/GemeenteBelangen en J.P Casteleijn SP</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Betreft: Open brief ‘ Rijvaardigheidstesten CBR in Zeeuws Vlaanderen ‘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Westdorpe/Terneuzen, 13 januari 2022</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Geachte Tweede Kamerleden, Statenleden van Zeeland, College en Raadsleden van Terneuzen, Sluis en Hulst, dames en heren,</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Het Centraal Bureau Rijvaardigheidsbewijzen ( CBR ) heeft in 2016 besloten om 53 rijtestlocaties terug te moeten brengen naar 30 locaties in Nederland.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 heeft dit besloten zonder zich te realiseren e/o af te vragen wat de gevolgen hier van zijn voor de ouderen in Zeeuws Vlaanderen om deze dienstverlening weg te halen uit Terneuzen en onder te brengen in het stadhuis van Goes waar het CBR een ruimte huurt.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Voor de 75 plussers in Zeeuws Vlaanderen betekent dit nu veel verder reizen en meer kosten maken om hun rijtest te doen bij een CBR lokatie dan voorheen in Terneuzen.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Het is voor de senioren in Zeeuws Vlaanderen ook niet te bevatten dat men nog WEL rijexamens afneemt vanuit het Service Examen Centrum van het CBR in Terneuzen, maar NIET meer openstelt voor rijvaardigheidstesten voor 75+. Het is voor ouderen onbegrijpelijk dat Zeeuws-Vlamingen extra kosten (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tunnel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reiskosten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moeten maken om hun rijbewijs te laten verlengen. Afhankelijk of men nu WEL of GEEN extra rijlessen neemt bij een erkent rijschoolhouder, of wel/niet slaagt voor de rijtest, is men dan al ruim 300 euro kwijt aan medische keuringen en legeskosten. Voor ouderen en de minima met alleen een AOW pensioen is dit veel geld.  </w:t>
        <w:tab/>
        <w:tab/>
        <w:tab/>
        <w:tab/>
        <w:tab/>
        <w:tab/>
        <w:t xml:space="preserve">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VOORSTEL</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Wij stellen het volgende voor Zeeuws Vlaanderen voor:</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Bij een goede planning van het CBR moet het zeker mogelijk zijn om één of twee dagen per week/maand de rijtesten voor de Zeeuws Vlamingen terug in Terneuzen onder te brengen. Cluster de aanvragen van de senioren en laat de medische rijinstructeur van het CBR in Terneuzen de test afnemen. Geen extra Tol en reiskosten voor de senioren van Zeeuws Vlaanderen. Hoe simpel, eenvoudig en goedkoper kan het zijn.</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Als Raadsleden/volksvertegenwoordigers zijn ondergetekenden door Ouderbonden, autorijscholen en senioren hierop aangesproken om dit probleem aan te kaarten bij de overheden. Het blijkt dat veel ouderen hun rijbewijs laten verlopen, omdat het een onoverkomelijk bezwaar is om de rijtest in Goes af te leggen.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Inwoners van Zeeuws Vlaanderen verkeren in een achterstandspositie ten opzichte van de andere inwoners van Zeeland gelet op de langere reistijd en hogere kosten. Dit is een kwalijke zaak en zeker ook niet de bedoeling van de beleidsmakers in Nederland.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het beleidsplan “Sociaal Domein 2022-2025 Iedereen aan boord “ van de gemeente Terneuzen en ook volgens landelijk beleid waarin wordt aangegeven dat:</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“Menselijke Maat “ erg belangrijk is en “de regels niet belangrijker zijn dan de behoefte van de burger” (maatwerk ). Stel de doelen en de behoefte van de burger centraal bij het maken van beleid. Door dergelijke problemen op te lossen kan men veel geld besparen.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Denkend vanuit de gedachte en behoefte van de senioren die hun mobiliteit niet kwijt raken.</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Het is ook kostenbesparend voor de overheden omdat ouderen anders een beroep moeten doen op de collectieve voorzieningen van de Wet maatschappelijke ondersteuning ( Wmo ) in hun gemeente, indien het voor hun niet haalbaar is om de rijtest in Goes af te leggen. Maar het allerbelangrijkste voor de ouderen e/o mensen met een beperking is wel dat ze regie houden over hun leven en zelfstandig kunnen blijven functioneren.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Zeeuws Vlaanderen is een uitgestrekt gebied met in totaal 41 kernen. De regio is relatief groot om van Oost- naar West Zeeuws Vlaanderen en “de overkant “ te reizen.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Steeds meer voorzieningen hebben we vanuit Zeeuws Vlaanderen al zien vertrekken naar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overkant”,  waaronder de geestelijke gezondheidszorg (GGD), UWV, Rechtbank sector kanton locatie Terneuzen, Douane, volwaardig belastingkantoor en tot 5 jaar geleden het CBR. Welbeschouwd kunnen we die 5 jaar als proefperiode zien, die na evaluatie niet geslaagd is en dus teruggedraaid dient te worden.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Om bovenstaande reden vragen wij als gekozen volksvertegenwoordigers hier aandacht voor bij de leden van de Tweede Kamer, Statenleden van Zeeland en College van Burgemeesters en Wethouders van Zeeuws-Vlaanderen, in de hoop en veronderstelling dat alle volksvertegenwoordigers in Zeeland hier aandacht voor vragen, de krachten bundelen en achter deze “Open brief “ staan.</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Mocht u naar aanleiding van ons verzoek en voorstel nog vragen hebben of met ons van gedachten willen wisselen, dan horen wij dat graag.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Met vriendelijke groet, verblijft,</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Top/GemeenteBelangen</w:t>
        <w:tab/>
        <w:tab/>
        <w:tab/>
        <w:tab/>
        <w:t xml:space="preserve">SP Terneuzen</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Marijke Hemelsoet</w:t>
        <w:tab/>
        <w:tab/>
        <w:tab/>
        <w:tab/>
        <w:tab/>
        <w:t xml:space="preserve">Jean-Paul Casteleijn</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 0115-452316 / 06-53777315</w:t>
        <w:tab/>
        <w:tab/>
        <w:tab/>
        <w:t xml:space="preserve">Tel. 06-14137035</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 </w:t>
      </w:r>
      <w:hyperlink r:id="rId6">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mhemelsoet@zeelandnet.nl</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 xml:space="preserve">mail : </w:t>
      </w:r>
      <w:hyperlink r:id="rId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jpcasteleijn@gmail.com</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mhemelsoet@zeelandnet.nl" TargetMode="External"/><Relationship Id="rId7" Type="http://schemas.openxmlformats.org/officeDocument/2006/relationships/hyperlink" Target="mailto:jpcasteleij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